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9247A" w14:textId="77777777" w:rsidR="00C6214C" w:rsidRDefault="00C6214C" w:rsidP="006C0D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31963" w14:textId="7CF309BA" w:rsidR="004261D2" w:rsidRPr="00A26FF8" w:rsidRDefault="00B50BB5" w:rsidP="006C0DBF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A26FF8">
        <w:rPr>
          <w:rFonts w:ascii="Times New Roman" w:hAnsi="Times New Roman" w:cs="Times New Roman"/>
          <w:b/>
          <w:bCs/>
          <w:color w:val="002060"/>
          <w:sz w:val="28"/>
          <w:szCs w:val="28"/>
        </w:rPr>
        <w:t>1.</w:t>
      </w:r>
      <w:r w:rsidR="006E27DA" w:rsidRPr="00A26FF8">
        <w:rPr>
          <w:rFonts w:ascii="Times New Roman" w:hAnsi="Times New Roman" w:cs="Times New Roman"/>
          <w:b/>
          <w:bCs/>
          <w:color w:val="002060"/>
          <w:sz w:val="28"/>
          <w:szCs w:val="28"/>
        </w:rPr>
        <w:t> </w:t>
      </w:r>
      <w:r w:rsidRPr="00A26FF8">
        <w:rPr>
          <w:rFonts w:ascii="Times New Roman" w:hAnsi="Times New Roman" w:cs="Times New Roman"/>
          <w:b/>
          <w:bCs/>
          <w:color w:val="002060"/>
          <w:sz w:val="28"/>
          <w:szCs w:val="28"/>
        </w:rPr>
        <w:t>joma. “Iekšējā a</w:t>
      </w:r>
      <w:r w:rsidR="004261D2" w:rsidRPr="00A26FF8">
        <w:rPr>
          <w:rFonts w:ascii="Times New Roman" w:hAnsi="Times New Roman" w:cs="Times New Roman"/>
          <w:b/>
          <w:bCs/>
          <w:color w:val="002060"/>
          <w:sz w:val="28"/>
          <w:szCs w:val="28"/>
        </w:rPr>
        <w:t>udita pamati</w:t>
      </w:r>
      <w:r w:rsidRPr="00A26FF8">
        <w:rPr>
          <w:rFonts w:ascii="Times New Roman" w:hAnsi="Times New Roman" w:cs="Times New Roman"/>
          <w:b/>
          <w:bCs/>
          <w:color w:val="002060"/>
          <w:sz w:val="28"/>
          <w:szCs w:val="28"/>
        </w:rPr>
        <w:t>”</w:t>
      </w:r>
    </w:p>
    <w:p w14:paraId="69D7933E" w14:textId="77777777" w:rsidR="006C0DBF" w:rsidRPr="00B50BB5" w:rsidRDefault="006C0DBF" w:rsidP="006C0D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277835" w14:textId="31B26586" w:rsidR="00586E12" w:rsidRPr="007435BF" w:rsidRDefault="00B50BB5" w:rsidP="006C0DB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35BF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AF60BA" w:rsidRPr="007435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4A09" w:rsidRPr="007435BF">
        <w:rPr>
          <w:rFonts w:ascii="Times New Roman" w:hAnsi="Times New Roman" w:cs="Times New Roman"/>
          <w:b/>
          <w:bCs/>
          <w:sz w:val="24"/>
          <w:szCs w:val="24"/>
        </w:rPr>
        <w:t xml:space="preserve">Iekšējā audita </w:t>
      </w:r>
      <w:r w:rsidR="00826BB2">
        <w:rPr>
          <w:rFonts w:ascii="Times New Roman" w:hAnsi="Times New Roman" w:cs="Times New Roman"/>
          <w:b/>
          <w:bCs/>
          <w:sz w:val="24"/>
          <w:szCs w:val="24"/>
        </w:rPr>
        <w:t>mērķis</w:t>
      </w:r>
    </w:p>
    <w:p w14:paraId="5A6D63F8" w14:textId="34B1DD54" w:rsidR="00514A09" w:rsidRPr="00B50BB5" w:rsidRDefault="00514A09" w:rsidP="006C0DBF">
      <w:pPr>
        <w:pStyle w:val="ListParagraph"/>
        <w:numPr>
          <w:ilvl w:val="0"/>
          <w:numId w:val="2"/>
        </w:numPr>
        <w:spacing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0BB5">
        <w:rPr>
          <w:rFonts w:ascii="Times New Roman" w:hAnsi="Times New Roman" w:cs="Times New Roman"/>
          <w:sz w:val="24"/>
          <w:szCs w:val="24"/>
        </w:rPr>
        <w:t>Iekšējā audita definīcija un skaidrojums</w:t>
      </w:r>
    </w:p>
    <w:p w14:paraId="0D76F6B5" w14:textId="4B8ED96F" w:rsidR="00514A09" w:rsidRPr="00B50BB5" w:rsidRDefault="00514A09" w:rsidP="006C0DBF">
      <w:pPr>
        <w:pStyle w:val="ListParagraph"/>
        <w:numPr>
          <w:ilvl w:val="0"/>
          <w:numId w:val="2"/>
        </w:numPr>
        <w:spacing w:after="120"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hAnsi="Times New Roman" w:cs="Times New Roman"/>
          <w:sz w:val="24"/>
          <w:szCs w:val="24"/>
        </w:rPr>
        <w:t xml:space="preserve">Iekšējā audita </w:t>
      </w:r>
      <w:r w:rsidR="00826BB2">
        <w:rPr>
          <w:rFonts w:ascii="Times New Roman" w:hAnsi="Times New Roman" w:cs="Times New Roman"/>
          <w:sz w:val="24"/>
          <w:szCs w:val="24"/>
        </w:rPr>
        <w:t>mērķis</w:t>
      </w:r>
    </w:p>
    <w:p w14:paraId="050D186D" w14:textId="4FD68B42" w:rsidR="00514A09" w:rsidRPr="007435BF" w:rsidRDefault="00B50BB5" w:rsidP="006C0DBF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</w:pPr>
      <w:r w:rsidRPr="007435B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  <w:t xml:space="preserve">2. </w:t>
      </w:r>
      <w:r w:rsidR="00514A09" w:rsidRPr="007435B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  <w:t>Iekšējā audita standarti un normatīvi</w:t>
      </w:r>
    </w:p>
    <w:p w14:paraId="43AE4118" w14:textId="5BAA10B3" w:rsidR="00514A09" w:rsidRPr="00B50BB5" w:rsidRDefault="00514A09" w:rsidP="006C0DBF">
      <w:pPr>
        <w:pStyle w:val="ListParagraph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Iekšējā audita profesionālās prakses ietvars</w:t>
      </w:r>
    </w:p>
    <w:p w14:paraId="6BA0E9C2" w14:textId="3EBC67BA" w:rsidR="00514A09" w:rsidRPr="00B50BB5" w:rsidRDefault="00826BB2" w:rsidP="006C0DBF">
      <w:pPr>
        <w:pStyle w:val="ListParagraph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 xml:space="preserve">Vispārējo iekšējā audita standartu </w:t>
      </w:r>
      <w:r w:rsidR="00514A09"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pamatprincipi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 xml:space="preserve"> un tiem pakārtotie standarti</w:t>
      </w:r>
    </w:p>
    <w:p w14:paraId="7879D003" w14:textId="742DF6B4" w:rsidR="00514A09" w:rsidRPr="00B8757D" w:rsidRDefault="00514A09" w:rsidP="00B8757D">
      <w:pPr>
        <w:pStyle w:val="ListParagraph"/>
        <w:numPr>
          <w:ilvl w:val="0"/>
          <w:numId w:val="3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8757D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Iekšējo auditu reglamentējošie normatīvi Latvijā</w:t>
      </w:r>
    </w:p>
    <w:p w14:paraId="2C1D9008" w14:textId="59B5CAC6" w:rsidR="00514A09" w:rsidRPr="00B50BB5" w:rsidRDefault="00514A09" w:rsidP="006C0DBF">
      <w:pPr>
        <w:pStyle w:val="ListParagraph"/>
        <w:numPr>
          <w:ilvl w:val="0"/>
          <w:numId w:val="3"/>
        </w:numPr>
        <w:spacing w:after="120"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 xml:space="preserve">Iekšējā audita nozīme </w:t>
      </w:r>
      <w:r w:rsidR="00B94262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(</w:t>
      </w:r>
      <w:r w:rsidR="00B8757D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loma</w:t>
      </w:r>
      <w:r w:rsidR="00B94262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)</w:t>
      </w:r>
      <w:r w:rsidR="00B8757D"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 xml:space="preserve"> </w:t>
      </w: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iestādes pārvaldībā</w:t>
      </w:r>
    </w:p>
    <w:p w14:paraId="6531DB26" w14:textId="58FFEDB8" w:rsidR="00514A09" w:rsidRPr="007435BF" w:rsidRDefault="00B50BB5" w:rsidP="006C0DBF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</w:pPr>
      <w:r w:rsidRPr="007435B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  <w:t xml:space="preserve">3. </w:t>
      </w:r>
      <w:r w:rsidR="00514A09" w:rsidRPr="007435B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  <w:t>Iekšējā audita pienākumi un tiesības</w:t>
      </w:r>
    </w:p>
    <w:p w14:paraId="55DD9F61" w14:textId="4770355A" w:rsidR="00514A09" w:rsidRPr="00B50BB5" w:rsidRDefault="00514A09" w:rsidP="006C0DBF">
      <w:pPr>
        <w:pStyle w:val="ListParagraph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Ministra rīkojums</w:t>
      </w:r>
    </w:p>
    <w:p w14:paraId="21D1E6A9" w14:textId="0C8AAB0D" w:rsidR="00514A09" w:rsidRPr="00B50BB5" w:rsidRDefault="00514A09" w:rsidP="006C0DBF">
      <w:pPr>
        <w:pStyle w:val="ListParagraph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Iestādes nolikums</w:t>
      </w:r>
    </w:p>
    <w:p w14:paraId="3CB696FB" w14:textId="43CAE7C3" w:rsidR="00514A09" w:rsidRPr="00B50BB5" w:rsidRDefault="00514A09" w:rsidP="006C0DBF">
      <w:pPr>
        <w:pStyle w:val="ListParagraph"/>
        <w:numPr>
          <w:ilvl w:val="0"/>
          <w:numId w:val="4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Iekšējā audita struktūrvienības reglaments</w:t>
      </w:r>
    </w:p>
    <w:p w14:paraId="4026DA49" w14:textId="2D90F11F" w:rsidR="00514A09" w:rsidRPr="00B50BB5" w:rsidRDefault="00514A09" w:rsidP="006C0DBF">
      <w:pPr>
        <w:pStyle w:val="ListParagraph"/>
        <w:numPr>
          <w:ilvl w:val="0"/>
          <w:numId w:val="4"/>
        </w:numPr>
        <w:spacing w:after="120"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Iekšējā audita struktūrvienības atskaitīšanās kārtība</w:t>
      </w:r>
    </w:p>
    <w:p w14:paraId="207D2876" w14:textId="6D4F88AD" w:rsidR="00514A09" w:rsidRPr="007435BF" w:rsidRDefault="00B50BB5" w:rsidP="006C0DBF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</w:pPr>
      <w:r w:rsidRPr="007435B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  <w:t xml:space="preserve">4. </w:t>
      </w:r>
      <w:r w:rsidR="00514A09" w:rsidRPr="007435B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  <w:t>Organizatoriskā neatkarība</w:t>
      </w:r>
    </w:p>
    <w:p w14:paraId="769F8142" w14:textId="602EC7B2" w:rsidR="00514A09" w:rsidRPr="00B50BB5" w:rsidRDefault="00514A09" w:rsidP="006C0DBF">
      <w:pPr>
        <w:pStyle w:val="ListParagraph"/>
        <w:numPr>
          <w:ilvl w:val="0"/>
          <w:numId w:val="5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Jēdziens “organizatoriskā neatkarība” un tā nozīme</w:t>
      </w:r>
    </w:p>
    <w:p w14:paraId="4A411880" w14:textId="3E55D3F8" w:rsidR="00514A09" w:rsidRPr="00B50BB5" w:rsidRDefault="00514A09" w:rsidP="006C0DBF">
      <w:pPr>
        <w:pStyle w:val="ListParagraph"/>
        <w:numPr>
          <w:ilvl w:val="0"/>
          <w:numId w:val="5"/>
        </w:numPr>
        <w:spacing w:after="120"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Galvenie neatkarības apdraudējuma cēloņi un nepieciešamā rīcība</w:t>
      </w:r>
    </w:p>
    <w:p w14:paraId="2BB8A146" w14:textId="38BA28C9" w:rsidR="00514A09" w:rsidRPr="007435BF" w:rsidRDefault="00B50BB5" w:rsidP="006C0DBF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</w:pPr>
      <w:r w:rsidRPr="007435B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  <w:t xml:space="preserve">5. </w:t>
      </w:r>
      <w:r w:rsidR="00B8757D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  <w:t>Personīgā</w:t>
      </w:r>
      <w:r w:rsidR="00B8757D" w:rsidRPr="007435B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  <w:t xml:space="preserve"> </w:t>
      </w:r>
      <w:r w:rsidR="00514A09" w:rsidRPr="007435B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  <w:t>objektivitāte</w:t>
      </w:r>
    </w:p>
    <w:p w14:paraId="628457F6" w14:textId="088AF0C9" w:rsidR="00514A09" w:rsidRPr="00B50BB5" w:rsidRDefault="00514A09" w:rsidP="006C0DBF">
      <w:pPr>
        <w:pStyle w:val="ListParagraph"/>
        <w:numPr>
          <w:ilvl w:val="0"/>
          <w:numId w:val="6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Jēdziens “</w:t>
      </w:r>
      <w:r w:rsidR="00B8757D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personīgā</w:t>
      </w:r>
      <w:r w:rsidR="00B8757D"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 xml:space="preserve"> </w:t>
      </w: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objektivitāte” un tā nozīme</w:t>
      </w:r>
    </w:p>
    <w:p w14:paraId="1ED62DA3" w14:textId="19A17E57" w:rsidR="00514A09" w:rsidRPr="00B50BB5" w:rsidRDefault="00514A09" w:rsidP="006C0DBF">
      <w:pPr>
        <w:pStyle w:val="ListParagraph"/>
        <w:numPr>
          <w:ilvl w:val="0"/>
          <w:numId w:val="6"/>
        </w:numPr>
        <w:spacing w:after="120"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Galvenie objektivitātes mazināšanās cēloņi un nepieciešamā rīcība</w:t>
      </w:r>
    </w:p>
    <w:p w14:paraId="46B30814" w14:textId="5795822D" w:rsidR="00514A09" w:rsidRPr="007435BF" w:rsidRDefault="00B50BB5" w:rsidP="006C0DBF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</w:pPr>
      <w:r w:rsidRPr="007435B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  <w:t xml:space="preserve">6. </w:t>
      </w:r>
      <w:r w:rsidR="00514A09" w:rsidRPr="007435B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  <w:t>Ētiska rīcība</w:t>
      </w:r>
    </w:p>
    <w:p w14:paraId="4FC3E7D1" w14:textId="4620A76B" w:rsidR="00514A09" w:rsidRPr="00B50BB5" w:rsidRDefault="00546634" w:rsidP="006C0DBF">
      <w:pPr>
        <w:pStyle w:val="ListParagraph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Ētiskas rīcības un ētikas kodeksa būtība</w:t>
      </w:r>
    </w:p>
    <w:p w14:paraId="77E2379A" w14:textId="3C7C0362" w:rsidR="00514A09" w:rsidRPr="00B50BB5" w:rsidRDefault="00514A09" w:rsidP="006C0DBF">
      <w:pPr>
        <w:pStyle w:val="ListParagraph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Valsts pārvaldes vērtības un ētikas pamatprincipi</w:t>
      </w:r>
    </w:p>
    <w:p w14:paraId="696F41EF" w14:textId="6C415D64" w:rsidR="00514A09" w:rsidRPr="00B50BB5" w:rsidRDefault="00514A09" w:rsidP="006C0DBF">
      <w:pPr>
        <w:pStyle w:val="ListParagraph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LR likuma “Iekšējā audita likums” noteiktie ētikas principi</w:t>
      </w:r>
    </w:p>
    <w:p w14:paraId="01E92F80" w14:textId="26D147BC" w:rsidR="00514A09" w:rsidRPr="00B50BB5" w:rsidRDefault="00B8757D" w:rsidP="006C0DBF">
      <w:pPr>
        <w:pStyle w:val="ListParagraph"/>
        <w:numPr>
          <w:ilvl w:val="0"/>
          <w:numId w:val="7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Vispārējo iekšējā audita standartu</w:t>
      </w:r>
      <w:r w:rsidR="00514A09"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 xml:space="preserve"> ētikas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un profesionalitātes principi</w:t>
      </w:r>
    </w:p>
    <w:p w14:paraId="57C7E0FC" w14:textId="2A0F0F98" w:rsidR="00514A09" w:rsidRPr="00B50BB5" w:rsidRDefault="00514A09" w:rsidP="006C0DBF">
      <w:pPr>
        <w:pStyle w:val="ListParagraph"/>
        <w:numPr>
          <w:ilvl w:val="0"/>
          <w:numId w:val="7"/>
        </w:numPr>
        <w:spacing w:after="120"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Ministrijas vai iestādes vadības apstiprinātais ētikas kodekss</w:t>
      </w:r>
    </w:p>
    <w:p w14:paraId="6F10702F" w14:textId="049F44AB" w:rsidR="00514A09" w:rsidRPr="007435BF" w:rsidRDefault="00B50BB5" w:rsidP="006C0DBF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</w:pPr>
      <w:r w:rsidRPr="007435B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  <w:t xml:space="preserve">7. </w:t>
      </w:r>
      <w:r w:rsidR="00B8757D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  <w:t>Profesionālisma prasības</w:t>
      </w:r>
    </w:p>
    <w:p w14:paraId="08B60110" w14:textId="3A8C9DEB" w:rsidR="00514A09" w:rsidRPr="00B50BB5" w:rsidRDefault="00B8757D" w:rsidP="006C0DBF">
      <w:pPr>
        <w:pStyle w:val="ListParagraph"/>
        <w:numPr>
          <w:ilvl w:val="0"/>
          <w:numId w:val="9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Vispārējo iekšējā audita</w:t>
      </w:r>
      <w:r w:rsidR="00514A09"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 xml:space="preserve"> standartu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ievērošana</w:t>
      </w:r>
    </w:p>
    <w:p w14:paraId="2427F4E1" w14:textId="6E465C55" w:rsidR="00514A09" w:rsidRDefault="00B8757D" w:rsidP="006C0DBF">
      <w:pPr>
        <w:pStyle w:val="ListParagraph"/>
        <w:numPr>
          <w:ilvl w:val="0"/>
          <w:numId w:val="9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Profesionāla darba izpilde</w:t>
      </w:r>
    </w:p>
    <w:p w14:paraId="0FCB89DD" w14:textId="1062641C" w:rsidR="00B8757D" w:rsidRPr="00B50BB5" w:rsidRDefault="00B8757D" w:rsidP="006C0DBF">
      <w:pPr>
        <w:pStyle w:val="ListParagraph"/>
        <w:numPr>
          <w:ilvl w:val="0"/>
          <w:numId w:val="9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Profesionālā piesardzība</w:t>
      </w:r>
    </w:p>
    <w:p w14:paraId="58903ECB" w14:textId="30C5C511" w:rsidR="00514A09" w:rsidRPr="00B50BB5" w:rsidRDefault="00514A09" w:rsidP="006C0DBF">
      <w:pPr>
        <w:pStyle w:val="ListParagraph"/>
        <w:numPr>
          <w:ilvl w:val="0"/>
          <w:numId w:val="9"/>
        </w:numPr>
        <w:spacing w:after="120"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Darba kvalitatīvas izpildes kritēriji</w:t>
      </w:r>
    </w:p>
    <w:p w14:paraId="13CFAD0F" w14:textId="7CE00FF3" w:rsidR="00514A09" w:rsidRPr="007435BF" w:rsidRDefault="00B50BB5" w:rsidP="006C0DBF">
      <w:pPr>
        <w:spacing w:after="120" w:line="240" w:lineRule="auto"/>
        <w:jc w:val="both"/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</w:pPr>
      <w:r w:rsidRPr="007435B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  <w:t xml:space="preserve">8.  </w:t>
      </w:r>
      <w:r w:rsidR="00514A09" w:rsidRPr="007435BF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bidi="th-TH"/>
        </w:rPr>
        <w:t>Profesionālā attīstība</w:t>
      </w:r>
    </w:p>
    <w:p w14:paraId="6C9EAB0A" w14:textId="5720EF98" w:rsidR="00A12FB7" w:rsidRPr="00B50BB5" w:rsidRDefault="00A12FB7" w:rsidP="006C0DBF">
      <w:pPr>
        <w:pStyle w:val="ListParagraph"/>
        <w:numPr>
          <w:ilvl w:val="0"/>
          <w:numId w:val="8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Profesionālās attīstības prasības</w:t>
      </w:r>
    </w:p>
    <w:p w14:paraId="4009090F" w14:textId="18548829" w:rsidR="00514A09" w:rsidRPr="00B50BB5" w:rsidRDefault="00A12FB7" w:rsidP="006C0DBF">
      <w:pPr>
        <w:pStyle w:val="ListParagraph"/>
        <w:numPr>
          <w:ilvl w:val="0"/>
          <w:numId w:val="8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Starptautiskā Iekšējo auditoru institūta izveidotais Iekšējā audita kompetences modelis</w:t>
      </w:r>
    </w:p>
    <w:p w14:paraId="3703F71C" w14:textId="223372B0" w:rsidR="00A12FB7" w:rsidRPr="00B50BB5" w:rsidRDefault="00A12FB7" w:rsidP="006C0DBF">
      <w:pPr>
        <w:pStyle w:val="ListParagraph"/>
        <w:numPr>
          <w:ilvl w:val="0"/>
          <w:numId w:val="8"/>
        </w:numPr>
        <w:spacing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Iekšējā audita profesionālās kompetences modelis valsts pārvaldē Latvijā</w:t>
      </w:r>
    </w:p>
    <w:p w14:paraId="4061ECB3" w14:textId="07C27203" w:rsidR="00A12FB7" w:rsidRDefault="00A12FB7" w:rsidP="006C0DBF">
      <w:pPr>
        <w:pStyle w:val="ListParagraph"/>
        <w:numPr>
          <w:ilvl w:val="0"/>
          <w:numId w:val="8"/>
        </w:numPr>
        <w:spacing w:after="120" w:line="240" w:lineRule="auto"/>
        <w:ind w:left="851" w:hanging="284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  <w:r w:rsidRPr="00B50BB5"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  <w:t>Profesionālo kompetenču tālākās attīstīšanas iespējas un resursi</w:t>
      </w:r>
    </w:p>
    <w:p w14:paraId="55D22690" w14:textId="77777777" w:rsidR="00193F1F" w:rsidRPr="00193F1F" w:rsidRDefault="00193F1F" w:rsidP="006C0DBF">
      <w:pPr>
        <w:spacing w:line="240" w:lineRule="auto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bidi="th-TH"/>
        </w:rPr>
      </w:pPr>
    </w:p>
    <w:sectPr w:rsidR="00193F1F" w:rsidRPr="00193F1F" w:rsidSect="00B50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0D4ADC" w14:textId="77777777" w:rsidR="00DD4AF7" w:rsidRDefault="00DD4AF7" w:rsidP="00DD4AF7">
      <w:pPr>
        <w:spacing w:after="0" w:line="240" w:lineRule="auto"/>
      </w:pPr>
      <w:r>
        <w:separator/>
      </w:r>
    </w:p>
  </w:endnote>
  <w:endnote w:type="continuationSeparator" w:id="0">
    <w:p w14:paraId="7E1E1E7B" w14:textId="77777777" w:rsidR="00DD4AF7" w:rsidRDefault="00DD4AF7" w:rsidP="00DD4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4AE43" w14:textId="77777777" w:rsidR="000D1CE7" w:rsidRDefault="000D1C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458A" w14:textId="77777777" w:rsidR="000D1CE7" w:rsidRDefault="000D1C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361B3" w14:textId="77777777" w:rsidR="000D1CE7" w:rsidRDefault="000D1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49FAC" w14:textId="77777777" w:rsidR="00DD4AF7" w:rsidRDefault="00DD4AF7" w:rsidP="00DD4AF7">
      <w:pPr>
        <w:spacing w:after="0" w:line="240" w:lineRule="auto"/>
      </w:pPr>
      <w:r>
        <w:separator/>
      </w:r>
    </w:p>
  </w:footnote>
  <w:footnote w:type="continuationSeparator" w:id="0">
    <w:p w14:paraId="32EA9E83" w14:textId="77777777" w:rsidR="00DD4AF7" w:rsidRDefault="00DD4AF7" w:rsidP="00DD4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AE516" w14:textId="77777777" w:rsidR="000D1CE7" w:rsidRDefault="000D1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55CD3" w14:textId="77777777" w:rsidR="00DD4AF7" w:rsidRPr="00C6214C" w:rsidRDefault="00DD4AF7" w:rsidP="00DD4AF7">
    <w:pPr>
      <w:pStyle w:val="Header"/>
      <w:jc w:val="right"/>
      <w:rPr>
        <w:i/>
        <w:iCs/>
        <w:sz w:val="20"/>
        <w:szCs w:val="20"/>
      </w:rPr>
    </w:pPr>
    <w:r w:rsidRPr="00C6214C">
      <w:rPr>
        <w:i/>
        <w:iCs/>
        <w:sz w:val="20"/>
        <w:szCs w:val="20"/>
      </w:rPr>
      <w:t xml:space="preserve">Iekšējo auditoru sertifikācijas pārbaudījuma jautājumu jomu </w:t>
    </w:r>
  </w:p>
  <w:p w14:paraId="30C5CE5E" w14:textId="5AC5F17C" w:rsidR="00DD4AF7" w:rsidRPr="00C6214C" w:rsidRDefault="00DD4AF7" w:rsidP="00DD4AF7">
    <w:pPr>
      <w:pStyle w:val="Header"/>
      <w:tabs>
        <w:tab w:val="center" w:pos="4535"/>
        <w:tab w:val="right" w:pos="9071"/>
      </w:tabs>
      <w:jc w:val="right"/>
      <w:rPr>
        <w:i/>
        <w:iCs/>
        <w:sz w:val="20"/>
        <w:szCs w:val="20"/>
      </w:rPr>
    </w:pPr>
    <w:r w:rsidRPr="00C6214C">
      <w:rPr>
        <w:i/>
        <w:iCs/>
        <w:sz w:val="20"/>
        <w:szCs w:val="20"/>
      </w:rPr>
      <w:tab/>
    </w:r>
    <w:r w:rsidRPr="00C6214C">
      <w:rPr>
        <w:i/>
        <w:iCs/>
        <w:sz w:val="20"/>
        <w:szCs w:val="20"/>
      </w:rPr>
      <w:tab/>
      <w:t>tēmu saraksts 202</w:t>
    </w:r>
    <w:r w:rsidR="00F56F73">
      <w:rPr>
        <w:i/>
        <w:iCs/>
        <w:sz w:val="20"/>
        <w:szCs w:val="20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4AF23" w14:textId="77777777" w:rsidR="000D1CE7" w:rsidRDefault="000D1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5007"/>
    <w:multiLevelType w:val="hybridMultilevel"/>
    <w:tmpl w:val="E856C4D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AC4D1C"/>
    <w:multiLevelType w:val="hybridMultilevel"/>
    <w:tmpl w:val="593EF114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03767"/>
    <w:multiLevelType w:val="hybridMultilevel"/>
    <w:tmpl w:val="73F292C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9D5B87"/>
    <w:multiLevelType w:val="hybridMultilevel"/>
    <w:tmpl w:val="A9C2FCF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AF32BD"/>
    <w:multiLevelType w:val="hybridMultilevel"/>
    <w:tmpl w:val="12CEE88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AF1BC0"/>
    <w:multiLevelType w:val="hybridMultilevel"/>
    <w:tmpl w:val="B2C8363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143284"/>
    <w:multiLevelType w:val="hybridMultilevel"/>
    <w:tmpl w:val="85A80D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F7CFE"/>
    <w:multiLevelType w:val="hybridMultilevel"/>
    <w:tmpl w:val="D0DE8FA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A67066"/>
    <w:multiLevelType w:val="hybridMultilevel"/>
    <w:tmpl w:val="9A64813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8799F"/>
    <w:multiLevelType w:val="hybridMultilevel"/>
    <w:tmpl w:val="8340970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3297080">
    <w:abstractNumId w:val="6"/>
  </w:num>
  <w:num w:numId="2" w16cid:durableId="1313828589">
    <w:abstractNumId w:val="7"/>
  </w:num>
  <w:num w:numId="3" w16cid:durableId="2092727038">
    <w:abstractNumId w:val="3"/>
  </w:num>
  <w:num w:numId="4" w16cid:durableId="1483547004">
    <w:abstractNumId w:val="4"/>
  </w:num>
  <w:num w:numId="5" w16cid:durableId="1651716337">
    <w:abstractNumId w:val="5"/>
  </w:num>
  <w:num w:numId="6" w16cid:durableId="1904828291">
    <w:abstractNumId w:val="9"/>
  </w:num>
  <w:num w:numId="7" w16cid:durableId="1569002107">
    <w:abstractNumId w:val="2"/>
  </w:num>
  <w:num w:numId="8" w16cid:durableId="1921939874">
    <w:abstractNumId w:val="0"/>
  </w:num>
  <w:num w:numId="9" w16cid:durableId="1153910757">
    <w:abstractNumId w:val="8"/>
  </w:num>
  <w:num w:numId="10" w16cid:durableId="138556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09"/>
    <w:rsid w:val="00093259"/>
    <w:rsid w:val="000D1CE7"/>
    <w:rsid w:val="00193F1F"/>
    <w:rsid w:val="002C6490"/>
    <w:rsid w:val="004261D2"/>
    <w:rsid w:val="004349E0"/>
    <w:rsid w:val="00514A09"/>
    <w:rsid w:val="00546634"/>
    <w:rsid w:val="00560C62"/>
    <w:rsid w:val="00586E12"/>
    <w:rsid w:val="006B0AAA"/>
    <w:rsid w:val="006C0DBF"/>
    <w:rsid w:val="006E27DA"/>
    <w:rsid w:val="007435BF"/>
    <w:rsid w:val="00826BB2"/>
    <w:rsid w:val="0089103D"/>
    <w:rsid w:val="009F3999"/>
    <w:rsid w:val="00A12FB7"/>
    <w:rsid w:val="00A26FF8"/>
    <w:rsid w:val="00AD1A43"/>
    <w:rsid w:val="00AF60BA"/>
    <w:rsid w:val="00B13286"/>
    <w:rsid w:val="00B50BB5"/>
    <w:rsid w:val="00B8757D"/>
    <w:rsid w:val="00B94262"/>
    <w:rsid w:val="00C30946"/>
    <w:rsid w:val="00C6214C"/>
    <w:rsid w:val="00DD4AF7"/>
    <w:rsid w:val="00F349D6"/>
    <w:rsid w:val="00F56F73"/>
    <w:rsid w:val="00FA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D826"/>
  <w15:chartTrackingRefBased/>
  <w15:docId w15:val="{B129CAE4-93D3-4265-8540-A2619EE3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A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A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A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A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A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A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A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A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A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A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A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A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A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A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A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A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A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A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A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A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A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A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A09"/>
    <w:rPr>
      <w:b/>
      <w:bCs/>
      <w:smallCaps/>
      <w:color w:val="0F4761" w:themeColor="accent1" w:themeShade="BF"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514A09"/>
    <w:pPr>
      <w:tabs>
        <w:tab w:val="right" w:leader="dot" w:pos="8296"/>
      </w:tabs>
      <w:spacing w:after="100"/>
    </w:pPr>
    <w:rPr>
      <w:rFonts w:ascii="Calibri" w:eastAsia="Calibri" w:hAnsi="Calibri" w:cs="Calibri"/>
      <w:kern w:val="0"/>
      <w:lang w:eastAsia="lv-LV"/>
      <w14:ligatures w14:val="none"/>
    </w:rPr>
  </w:style>
  <w:style w:type="character" w:styleId="Hyperlink">
    <w:name w:val="Hyperlink"/>
    <w:basedOn w:val="DefaultParagraphFont"/>
    <w:uiPriority w:val="99"/>
    <w:unhideWhenUsed/>
    <w:rsid w:val="00514A09"/>
    <w:rPr>
      <w:color w:val="467886" w:themeColor="hyperlink"/>
      <w:u w:val="single"/>
    </w:rPr>
  </w:style>
  <w:style w:type="paragraph" w:styleId="Revision">
    <w:name w:val="Revision"/>
    <w:hidden/>
    <w:uiPriority w:val="99"/>
    <w:semiHidden/>
    <w:rsid w:val="005466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D4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AF7"/>
  </w:style>
  <w:style w:type="paragraph" w:styleId="Footer">
    <w:name w:val="footer"/>
    <w:basedOn w:val="Normal"/>
    <w:link w:val="FooterChar"/>
    <w:uiPriority w:val="99"/>
    <w:unhideWhenUsed/>
    <w:rsid w:val="00DD4A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Šatalova</dc:creator>
  <cp:keywords/>
  <dc:description/>
  <cp:lastModifiedBy>Gita Mežupa</cp:lastModifiedBy>
  <cp:revision>4</cp:revision>
  <dcterms:created xsi:type="dcterms:W3CDTF">2025-03-03T23:14:00Z</dcterms:created>
  <dcterms:modified xsi:type="dcterms:W3CDTF">2025-03-04T00:36:00Z</dcterms:modified>
</cp:coreProperties>
</file>